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2A3B" w:rsidRDefault="00CD2A3B" w:rsidP="00CD2A3B">
      <w:pPr>
        <w:pStyle w:val="AralkYok"/>
        <w:jc w:val="center"/>
      </w:pPr>
    </w:p>
    <w:p w:rsidR="007B11DD" w:rsidRPr="00AA576B" w:rsidRDefault="004E12C6" w:rsidP="007B11DD">
      <w:pPr>
        <w:pStyle w:val="AralkYok"/>
        <w:jc w:val="center"/>
        <w:rPr>
          <w:b/>
        </w:rPr>
      </w:pPr>
      <w:hyperlink r:id="rId6" w:history="1">
        <w:r w:rsidRPr="007D5CDF">
          <w:rPr>
            <w:rStyle w:val="Kpr"/>
            <w:b/>
          </w:rPr>
          <w:t>2. SINIF MATEMATİK DERSİ DERS PLANI</w:t>
        </w:r>
      </w:hyperlink>
    </w:p>
    <w:p w:rsidR="007B11DD" w:rsidRPr="00FF1DD2" w:rsidRDefault="004E12C6" w:rsidP="007B11DD">
      <w:pPr>
        <w:pStyle w:val="AralkYok"/>
        <w:jc w:val="center"/>
        <w:rPr>
          <w:b/>
          <w:color w:val="FF0000"/>
        </w:rPr>
      </w:pPr>
      <w:r>
        <w:rPr>
          <w:b/>
          <w:color w:val="FF0000"/>
        </w:rPr>
        <w:t>27</w:t>
      </w:r>
      <w:r w:rsidRPr="00FF1DD2">
        <w:rPr>
          <w:b/>
          <w:color w:val="FF0000"/>
        </w:rPr>
        <w:t xml:space="preserve">.Hafta </w:t>
      </w:r>
    </w:p>
    <w:p w:rsidR="007B11DD" w:rsidRPr="00AA576B" w:rsidRDefault="004E12C6" w:rsidP="007B11DD">
      <w:pPr>
        <w:pStyle w:val="AralkYok"/>
        <w:jc w:val="center"/>
        <w:rPr>
          <w:b/>
        </w:rPr>
      </w:pPr>
      <w:r>
        <w:rPr>
          <w:b/>
        </w:rPr>
        <w:t>(</w:t>
      </w:r>
      <w:r w:rsidR="00F775DA">
        <w:rPr>
          <w:b/>
        </w:rPr>
        <w:t>06-10</w:t>
      </w:r>
      <w:r>
        <w:rPr>
          <w:b/>
        </w:rPr>
        <w:t xml:space="preserve"> NİSAN 2026</w:t>
      </w:r>
      <w:r w:rsidRPr="00AA576B">
        <w:rPr>
          <w:b/>
        </w:rPr>
        <w:t>)</w:t>
      </w:r>
    </w:p>
    <w:p w:rsidR="007B11DD" w:rsidRDefault="007B11DD" w:rsidP="007B11DD">
      <w:pPr>
        <w:pStyle w:val="AralkYok"/>
        <w:jc w:val="center"/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8647"/>
      </w:tblGrid>
      <w:tr w:rsidR="003E202D" w:rsidTr="00F963CA">
        <w:trPr>
          <w:jc w:val="center"/>
        </w:trPr>
        <w:tc>
          <w:tcPr>
            <w:tcW w:w="2263" w:type="dxa"/>
            <w:vAlign w:val="center"/>
          </w:tcPr>
          <w:p w:rsidR="007B11DD" w:rsidRPr="006A6C04" w:rsidRDefault="004E12C6" w:rsidP="00516185">
            <w:pPr>
              <w:pStyle w:val="AralkYok"/>
              <w:rPr>
                <w:sz w:val="18"/>
                <w:szCs w:val="18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DERS SAATİ</w:t>
            </w:r>
          </w:p>
        </w:tc>
        <w:tc>
          <w:tcPr>
            <w:tcW w:w="8647" w:type="dxa"/>
            <w:vAlign w:val="center"/>
          </w:tcPr>
          <w:p w:rsidR="007B11DD" w:rsidRPr="006A6C04" w:rsidRDefault="004E12C6" w:rsidP="00516185">
            <w:pPr>
              <w:pStyle w:val="AralkYok"/>
              <w:rPr>
                <w:sz w:val="19"/>
                <w:szCs w:val="19"/>
              </w:rPr>
            </w:pPr>
            <w:r w:rsidRPr="006A6C04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5  Ders saati</w:t>
            </w:r>
          </w:p>
        </w:tc>
      </w:tr>
      <w:tr w:rsidR="003E202D" w:rsidTr="00F963CA">
        <w:trPr>
          <w:jc w:val="center"/>
        </w:trPr>
        <w:tc>
          <w:tcPr>
            <w:tcW w:w="2263" w:type="dxa"/>
            <w:vAlign w:val="center"/>
          </w:tcPr>
          <w:p w:rsidR="007B11DD" w:rsidRPr="006A6C04" w:rsidRDefault="004E12C6" w:rsidP="00516185">
            <w:pPr>
              <w:pStyle w:val="AralkYok"/>
              <w:rPr>
                <w:sz w:val="18"/>
                <w:szCs w:val="18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TEMA</w:t>
            </w:r>
          </w:p>
        </w:tc>
        <w:tc>
          <w:tcPr>
            <w:tcW w:w="8647" w:type="dxa"/>
            <w:vAlign w:val="center"/>
          </w:tcPr>
          <w:p w:rsidR="007B11DD" w:rsidRPr="006A6C04" w:rsidRDefault="004E12C6" w:rsidP="00516185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1B476A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SAYILAR VE NİCELİKLER (2)</w:t>
            </w:r>
          </w:p>
        </w:tc>
      </w:tr>
      <w:tr w:rsidR="003E202D" w:rsidTr="00F963CA">
        <w:trPr>
          <w:jc w:val="center"/>
        </w:trPr>
        <w:tc>
          <w:tcPr>
            <w:tcW w:w="2263" w:type="dxa"/>
            <w:vAlign w:val="center"/>
          </w:tcPr>
          <w:p w:rsidR="007B11DD" w:rsidRPr="006A6C04" w:rsidRDefault="004E12C6" w:rsidP="00516185">
            <w:pPr>
              <w:pStyle w:val="AralkYok"/>
              <w:rPr>
                <w:sz w:val="18"/>
                <w:szCs w:val="18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İÇERİK ÇERÇEVESİ</w:t>
            </w:r>
          </w:p>
        </w:tc>
        <w:tc>
          <w:tcPr>
            <w:tcW w:w="8647" w:type="dxa"/>
            <w:vAlign w:val="center"/>
          </w:tcPr>
          <w:p w:rsidR="007B11DD" w:rsidRPr="006A6C04" w:rsidRDefault="004E12C6" w:rsidP="00516185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7B11DD">
              <w:rPr>
                <w:rFonts w:ascii="Barlow-Light" w:hAnsi="Barlow-Light" w:cs="Barlow-Light"/>
                <w:b/>
                <w:sz w:val="19"/>
                <w:szCs w:val="19"/>
                <w14:ligatures w14:val="standardContextual"/>
              </w:rPr>
              <w:t>Sayılar (Kesirler), Nicelikler (Paralar, Zaman, Uzunluk-Kütle Ölçme)</w:t>
            </w:r>
          </w:p>
        </w:tc>
      </w:tr>
      <w:tr w:rsidR="003E202D" w:rsidTr="00F963CA">
        <w:trPr>
          <w:jc w:val="center"/>
        </w:trPr>
        <w:tc>
          <w:tcPr>
            <w:tcW w:w="2263" w:type="dxa"/>
            <w:vAlign w:val="center"/>
          </w:tcPr>
          <w:p w:rsidR="007B11DD" w:rsidRPr="006A6C04" w:rsidRDefault="004E12C6" w:rsidP="00516185">
            <w:pPr>
              <w:pStyle w:val="AralkYok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ÖĞRENME ÇIKTILARI</w:t>
            </w:r>
          </w:p>
          <w:p w:rsidR="007B11DD" w:rsidRPr="006A6C04" w:rsidRDefault="004E12C6" w:rsidP="00516185">
            <w:pPr>
              <w:pStyle w:val="AralkYok"/>
              <w:rPr>
                <w:sz w:val="18"/>
                <w:szCs w:val="18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VE SÜREÇ BİLEŞENLERİ</w:t>
            </w:r>
          </w:p>
        </w:tc>
        <w:tc>
          <w:tcPr>
            <w:tcW w:w="8647" w:type="dxa"/>
            <w:vAlign w:val="center"/>
          </w:tcPr>
          <w:p w:rsidR="007B11DD" w:rsidRPr="007B11DD" w:rsidRDefault="004E12C6" w:rsidP="007B11DD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7B11DD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MAT.2.1.8. Paraları değerlerine göre ilişkilendirerek çözümleyebilme</w:t>
            </w:r>
            <w:r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 xml:space="preserve"> (5 saat)</w:t>
            </w:r>
          </w:p>
          <w:p w:rsidR="007B11DD" w:rsidRPr="007B11DD" w:rsidRDefault="004E12C6" w:rsidP="007B11DD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  </w:t>
            </w:r>
            <w:r w:rsidRPr="007B11DD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a) Paraları değerlerine göre inceleyerek madenî paraları </w:t>
            </w:r>
            <w:r w:rsidRPr="007B11DD">
              <w:rPr>
                <w:rFonts w:ascii="Tahoma" w:hAnsi="Tahoma" w:cs="Tahoma"/>
                <w:sz w:val="19"/>
                <w:szCs w:val="19"/>
                <w14:ligatures w14:val="standardContextual"/>
              </w:rPr>
              <w:t>belirler.</w:t>
            </w:r>
          </w:p>
          <w:p w:rsidR="007B11DD" w:rsidRPr="006A6C04" w:rsidRDefault="004E12C6" w:rsidP="00516185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  </w:t>
            </w:r>
            <w:r w:rsidRPr="007B11DD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b) Kuruş ve Türk lirası arasındaki ilişkileri belirler.  </w:t>
            </w:r>
          </w:p>
        </w:tc>
      </w:tr>
      <w:tr w:rsidR="003E202D" w:rsidTr="00F963CA">
        <w:trPr>
          <w:jc w:val="center"/>
        </w:trPr>
        <w:tc>
          <w:tcPr>
            <w:tcW w:w="2263" w:type="dxa"/>
            <w:vAlign w:val="center"/>
          </w:tcPr>
          <w:p w:rsidR="007B11DD" w:rsidRPr="006A6C04" w:rsidRDefault="004E12C6" w:rsidP="00516185">
            <w:pPr>
              <w:pStyle w:val="AralkYok"/>
              <w:rPr>
                <w:sz w:val="18"/>
                <w:szCs w:val="18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EĞİTİM ARAÇ-GEREÇLERİ</w:t>
            </w:r>
          </w:p>
        </w:tc>
        <w:tc>
          <w:tcPr>
            <w:tcW w:w="8647" w:type="dxa"/>
            <w:vAlign w:val="center"/>
          </w:tcPr>
          <w:p w:rsidR="007B11DD" w:rsidRPr="006A6C04" w:rsidRDefault="004E12C6" w:rsidP="00516185">
            <w:pPr>
              <w:pStyle w:val="AralkYok"/>
              <w:rPr>
                <w:sz w:val="19"/>
                <w:szCs w:val="19"/>
              </w:rPr>
            </w:pPr>
            <w:r w:rsidRPr="006A6C04">
              <w:rPr>
                <w:rFonts w:ascii="Tahoma" w:hAnsi="Tahoma" w:cs="Tahoma"/>
                <w:sz w:val="19"/>
                <w:szCs w:val="19"/>
              </w:rPr>
              <w:t xml:space="preserve">Matematik ders kitabı, web2 uygulamaları, çalışma kağıtları, </w:t>
            </w:r>
            <w:r>
              <w:rPr>
                <w:rFonts w:ascii="Tahoma" w:hAnsi="Tahoma" w:cs="Tahoma"/>
                <w:sz w:val="19"/>
                <w:szCs w:val="19"/>
              </w:rPr>
              <w:t xml:space="preserve">kesir blokları, kesir ifade eden nesneler, paralar, saat çeşitleri, takvim, mevsim şeridi, eşit </w:t>
            </w:r>
            <w:r>
              <w:rPr>
                <w:rFonts w:ascii="Tahoma" w:hAnsi="Tahoma" w:cs="Tahoma"/>
                <w:sz w:val="19"/>
                <w:szCs w:val="19"/>
              </w:rPr>
              <w:t>kollu terazi, a</w:t>
            </w:r>
            <w:r w:rsidR="00F775DA">
              <w:rPr>
                <w:rFonts w:ascii="Tahoma" w:hAnsi="Tahoma" w:cs="Tahoma"/>
                <w:sz w:val="19"/>
                <w:szCs w:val="19"/>
              </w:rPr>
              <w:t xml:space="preserve">ğırlık ölçüleri, metre, </w:t>
            </w:r>
            <w:r>
              <w:rPr>
                <w:rFonts w:ascii="Tahoma" w:hAnsi="Tahoma" w:cs="Tahoma"/>
                <w:sz w:val="19"/>
                <w:szCs w:val="19"/>
              </w:rPr>
              <w:t>baskül, cetvel</w:t>
            </w:r>
          </w:p>
        </w:tc>
      </w:tr>
      <w:tr w:rsidR="003E202D" w:rsidTr="00F963CA">
        <w:trPr>
          <w:jc w:val="center"/>
        </w:trPr>
        <w:tc>
          <w:tcPr>
            <w:tcW w:w="2263" w:type="dxa"/>
            <w:vAlign w:val="center"/>
          </w:tcPr>
          <w:p w:rsidR="007B11DD" w:rsidRPr="006A6C04" w:rsidRDefault="004E12C6" w:rsidP="00516185">
            <w:pPr>
              <w:pStyle w:val="AralkYok"/>
              <w:rPr>
                <w:sz w:val="18"/>
                <w:szCs w:val="18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YÖNTEM - TEKNİKLER</w:t>
            </w:r>
          </w:p>
        </w:tc>
        <w:tc>
          <w:tcPr>
            <w:tcW w:w="8647" w:type="dxa"/>
            <w:vAlign w:val="center"/>
          </w:tcPr>
          <w:p w:rsidR="007B11DD" w:rsidRPr="006A6C04" w:rsidRDefault="004E12C6" w:rsidP="00516185">
            <w:pPr>
              <w:pStyle w:val="AralkYok"/>
              <w:rPr>
                <w:sz w:val="19"/>
                <w:szCs w:val="19"/>
              </w:rPr>
            </w:pPr>
            <w:r w:rsidRPr="006A6C04">
              <w:rPr>
                <w:rFonts w:ascii="Tahoma" w:hAnsi="Tahoma" w:cs="Tahoma"/>
                <w:sz w:val="19"/>
                <w:szCs w:val="19"/>
              </w:rPr>
              <w:t>1.Anlatım 2.Tümevarım 3. Tümdengelim 4. Grup tartışması 5. Gezi gözlem 6. Gösteri 7. Soru yanıt 8. Örnek olay  9. Beyin fırtınası 10. Canlandırma 11. Grup çalışmaları 12. Oyunl</w:t>
            </w:r>
            <w:r w:rsidR="00F963CA">
              <w:rPr>
                <w:rFonts w:ascii="Tahoma" w:hAnsi="Tahoma" w:cs="Tahoma"/>
                <w:sz w:val="19"/>
                <w:szCs w:val="19"/>
              </w:rPr>
              <w:t>ar 13. Rol yapma</w:t>
            </w:r>
          </w:p>
        </w:tc>
      </w:tr>
      <w:tr w:rsidR="003E202D" w:rsidTr="00F963CA">
        <w:trPr>
          <w:jc w:val="center"/>
        </w:trPr>
        <w:tc>
          <w:tcPr>
            <w:tcW w:w="2263" w:type="dxa"/>
            <w:vAlign w:val="center"/>
          </w:tcPr>
          <w:p w:rsidR="007B11DD" w:rsidRPr="006A6C04" w:rsidRDefault="004E12C6" w:rsidP="00516185">
            <w:pPr>
              <w:pStyle w:val="AralkYok"/>
              <w:rPr>
                <w:sz w:val="18"/>
                <w:szCs w:val="18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Anahtar Kavramlar ve Semboller</w:t>
            </w:r>
          </w:p>
        </w:tc>
        <w:tc>
          <w:tcPr>
            <w:tcW w:w="8647" w:type="dxa"/>
            <w:vAlign w:val="center"/>
          </w:tcPr>
          <w:p w:rsidR="007B11DD" w:rsidRPr="001B476A" w:rsidRDefault="004E12C6" w:rsidP="00516185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1B476A">
              <w:rPr>
                <w:rFonts w:ascii="Tahoma" w:hAnsi="Tahoma" w:cs="Tahoma"/>
                <w:sz w:val="19"/>
                <w:szCs w:val="19"/>
                <w14:ligatures w14:val="standardContextual"/>
              </w:rPr>
              <w:t>bütün, yarım, çeyrek, kuruş, saat, dakika, zaman, ölçüm, gün, hafta, ay, mevsim,</w:t>
            </w:r>
          </w:p>
          <w:p w:rsidR="007B11DD" w:rsidRPr="006A6C04" w:rsidRDefault="004E12C6" w:rsidP="00516185">
            <w:pPr>
              <w:pStyle w:val="AralkYok"/>
              <w:rPr>
                <w:sz w:val="19"/>
                <w:szCs w:val="19"/>
              </w:rPr>
            </w:pPr>
            <w:r w:rsidRPr="001B476A">
              <w:rPr>
                <w:rFonts w:ascii="Tahoma" w:hAnsi="Tahoma" w:cs="Tahoma"/>
                <w:sz w:val="19"/>
                <w:szCs w:val="19"/>
                <w14:ligatures w14:val="standardContextual"/>
              </w:rPr>
              <w:t>yıl, kilogram, gram, metre, santimetre</w:t>
            </w:r>
            <w:r w:rsidR="00F963CA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, </w:t>
            </w:r>
            <w:r w:rsidR="00F963CA">
              <w:rPr>
                <w:rFonts w:ascii="Barlow-LightItalic" w:hAnsi="Barlow-LightItalic" w:cs="Barlow-LightItalic"/>
                <w:i/>
                <w:iCs/>
                <w:sz w:val="20"/>
                <w:szCs w:val="20"/>
                <w14:ligatures w14:val="standardContextual"/>
              </w:rPr>
              <w:t>kr., kg, g, m, cm, dk.</w:t>
            </w:r>
          </w:p>
        </w:tc>
      </w:tr>
      <w:tr w:rsidR="003E202D" w:rsidTr="00F963CA">
        <w:trPr>
          <w:jc w:val="center"/>
        </w:trPr>
        <w:tc>
          <w:tcPr>
            <w:tcW w:w="2263" w:type="dxa"/>
            <w:vAlign w:val="center"/>
          </w:tcPr>
          <w:p w:rsidR="007B11DD" w:rsidRPr="006A6C04" w:rsidRDefault="004E12C6" w:rsidP="00516185">
            <w:pPr>
              <w:pStyle w:val="AralkYok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ÖĞRENME KANITLARI</w:t>
            </w:r>
          </w:p>
          <w:p w:rsidR="007B11DD" w:rsidRPr="006A6C04" w:rsidRDefault="004E12C6" w:rsidP="00516185">
            <w:pPr>
              <w:pStyle w:val="AralkYok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(Ölçme ve Değerlendirme)</w:t>
            </w:r>
          </w:p>
        </w:tc>
        <w:tc>
          <w:tcPr>
            <w:tcW w:w="8647" w:type="dxa"/>
            <w:vAlign w:val="center"/>
          </w:tcPr>
          <w:p w:rsidR="007B11DD" w:rsidRPr="006A6C04" w:rsidRDefault="004E12C6" w:rsidP="00516185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1B476A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Bu temanın öğrenme </w:t>
            </w:r>
            <w:r w:rsidRPr="001B476A">
              <w:rPr>
                <w:rFonts w:ascii="Tahoma" w:hAnsi="Tahoma" w:cs="Tahoma"/>
                <w:sz w:val="19"/>
                <w:szCs w:val="19"/>
                <w14:ligatures w14:val="standardContextual"/>
              </w:rPr>
              <w:t>çıktıları; kontrol listesi, eşleştirme soruları, gözlem formu, performans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1B476A">
              <w:rPr>
                <w:rFonts w:ascii="Tahoma" w:hAnsi="Tahoma" w:cs="Tahoma"/>
                <w:sz w:val="19"/>
                <w:szCs w:val="19"/>
                <w14:ligatures w14:val="standardContextual"/>
              </w:rPr>
              <w:t>görevi, bütüncül dereceli puanlama anahtarı, açık uçlu sorular, doğru-yanlış soruları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1B476A">
              <w:rPr>
                <w:rFonts w:ascii="Tahoma" w:hAnsi="Tahoma" w:cs="Tahoma"/>
                <w:sz w:val="19"/>
                <w:szCs w:val="19"/>
                <w14:ligatures w14:val="standardContextual"/>
              </w:rPr>
              <w:t>kullanılarak değerlendirilebilir.</w:t>
            </w:r>
            <w:r>
              <w:t xml:space="preserve"> </w:t>
            </w:r>
            <w:r w:rsidRPr="001B476A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Öğrencinin finansal okuryazarlığını ve sorumluluk becerilerini</w:t>
            </w:r>
            <w:r w:rsidRPr="001B476A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değerlendirmeye yönelik performans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1B476A">
              <w:rPr>
                <w:rFonts w:ascii="Tahoma" w:hAnsi="Tahoma" w:cs="Tahoma"/>
                <w:sz w:val="19"/>
                <w:szCs w:val="19"/>
                <w14:ligatures w14:val="standardContextual"/>
              </w:rPr>
              <w:t>görevi kullanılabilir. Bu görevlerin değerlendirilmesi için bütüncül dereceli puanlama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1B476A">
              <w:rPr>
                <w:rFonts w:ascii="Tahoma" w:hAnsi="Tahoma" w:cs="Tahoma"/>
                <w:sz w:val="19"/>
                <w:szCs w:val="19"/>
                <w14:ligatures w14:val="standardContextual"/>
              </w:rPr>
              <w:t>anahtarı kullanılabilir.</w:t>
            </w:r>
          </w:p>
        </w:tc>
      </w:tr>
      <w:tr w:rsidR="004E12C6" w:rsidTr="00254785">
        <w:trPr>
          <w:trHeight w:val="6890"/>
          <w:jc w:val="center"/>
        </w:trPr>
        <w:tc>
          <w:tcPr>
            <w:tcW w:w="2263" w:type="dxa"/>
            <w:vAlign w:val="center"/>
          </w:tcPr>
          <w:p w:rsidR="004E12C6" w:rsidRPr="006A6C04" w:rsidRDefault="004E12C6" w:rsidP="00516185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6A6C04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Öğretme-Öğrenme</w:t>
            </w:r>
          </w:p>
          <w:p w:rsidR="004E12C6" w:rsidRPr="006A6C04" w:rsidRDefault="004E12C6" w:rsidP="00516185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6A6C04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Uygulamalar</w:t>
            </w:r>
          </w:p>
        </w:tc>
        <w:tc>
          <w:tcPr>
            <w:tcW w:w="8647" w:type="dxa"/>
            <w:vAlign w:val="center"/>
          </w:tcPr>
          <w:p w:rsidR="004E12C6" w:rsidRDefault="004E12C6" w:rsidP="00B5587B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B5587B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MAT.2.1.8. Paraları değerlerine göre ilişkilendirerek çözümleyebilme (5 saat)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  </w:t>
            </w:r>
          </w:p>
          <w:p w:rsidR="004E12C6" w:rsidRDefault="004E12C6" w:rsidP="00B5587B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  <w:r w:rsidRPr="006A6C04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♦ </w:t>
            </w:r>
            <w:r w:rsidRPr="00B5587B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Öğrencilere paraların benzer veya farklı özelliklerinin fark edilmesi için sorular yöneltilir.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B5587B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Öğrencilerin paraları karşılaştırmalarına yönelik birbirlerine soru sormaları için bir etkinlik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B5587B">
              <w:rPr>
                <w:rFonts w:ascii="Tahoma" w:hAnsi="Tahoma" w:cs="Tahoma"/>
                <w:sz w:val="19"/>
                <w:szCs w:val="19"/>
                <w14:ligatures w14:val="standardContextual"/>
              </w:rPr>
              <w:t>düzenlenir (E3.8, SDB2.1). Bu etkinlik ile hem kâğıt paralar hem de kâğıt para ile madenî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B5587B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paraların birbirlerinden farkı hissettirilmeye çalışılır. </w:t>
            </w:r>
          </w:p>
          <w:p w:rsidR="004E12C6" w:rsidRDefault="004E12C6" w:rsidP="00B5587B">
            <w:pPr>
              <w:pStyle w:val="AralkYok"/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  <w:r w:rsidRPr="006A6C04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♦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 </w:t>
            </w:r>
            <w:r w:rsidRPr="00B5587B">
              <w:rPr>
                <w:rFonts w:ascii="Tahoma" w:hAnsi="Tahoma" w:cs="Tahoma"/>
                <w:sz w:val="19"/>
                <w:szCs w:val="19"/>
                <w14:ligatures w14:val="standardContextual"/>
              </w:rPr>
              <w:t>Paralarımızın üzerinde yer alan kurucu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B5587B">
              <w:rPr>
                <w:rFonts w:ascii="Tahoma" w:hAnsi="Tahoma" w:cs="Tahoma"/>
                <w:sz w:val="19"/>
                <w:szCs w:val="19"/>
                <w14:ligatures w14:val="standardContextual"/>
              </w:rPr>
              <w:t>liderimiz ve ülkemizin tarihinde önemli izler bırakan değerli şahsiyetlerin öğrenciler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B5587B">
              <w:rPr>
                <w:rFonts w:ascii="Tahoma" w:hAnsi="Tahoma" w:cs="Tahoma"/>
                <w:sz w:val="19"/>
                <w:szCs w:val="19"/>
                <w14:ligatures w14:val="standardContextual"/>
              </w:rPr>
              <w:t>tarafından araştırılması istenir. Araştırma sonucunda ülkemiz tarihine sağladıkları katkılar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B5587B">
              <w:rPr>
                <w:rFonts w:ascii="Tahoma" w:hAnsi="Tahoma" w:cs="Tahoma"/>
                <w:sz w:val="19"/>
                <w:szCs w:val="19"/>
                <w14:ligatures w14:val="standardContextual"/>
              </w:rPr>
              <w:t>sınıfta sunularak fikir alışverişi yapmaları sağlanır (D3.3, D19.2).</w:t>
            </w:r>
            <w:r>
              <w:t xml:space="preserve"> </w:t>
            </w:r>
          </w:p>
          <w:p w:rsidR="004E12C6" w:rsidRDefault="004E12C6" w:rsidP="00B5587B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t xml:space="preserve">  </w:t>
            </w:r>
            <w:r w:rsidRPr="006A6C04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♦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 </w:t>
            </w:r>
            <w:r w:rsidRPr="00B5587B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Öğrencilerin günlük yaşamda karşılaşılan durumları deneyimlemeleri için alışveriş istasyonu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B5587B">
              <w:rPr>
                <w:rFonts w:ascii="Tahoma" w:hAnsi="Tahoma" w:cs="Tahoma"/>
                <w:sz w:val="19"/>
                <w:szCs w:val="19"/>
                <w14:ligatures w14:val="standardContextual"/>
              </w:rPr>
              <w:t>oluşturulur ve buradaki ürünlerin kuruşlu fiyatları ile birlikte gösterilip kendilerine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B5587B">
              <w:rPr>
                <w:rFonts w:ascii="Tahoma" w:hAnsi="Tahoma" w:cs="Tahoma"/>
                <w:sz w:val="19"/>
                <w:szCs w:val="19"/>
                <w14:ligatures w14:val="standardContextual"/>
              </w:rPr>
              <w:t>temsilen verilen kâğıt ve madenî paralarla alınabilecek ürünleri sıralamaları istenir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B5587B">
              <w:rPr>
                <w:rFonts w:ascii="Tahoma" w:hAnsi="Tahoma" w:cs="Tahoma"/>
                <w:sz w:val="19"/>
                <w:szCs w:val="19"/>
                <w14:ligatures w14:val="standardContextual"/>
              </w:rPr>
              <w:t>(SDB2.2, OB3). Sonrasında öğrenciye ihtiyaç duyulan (yiyecek malzemesi, kitap, kırtasiye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B5587B">
              <w:rPr>
                <w:rFonts w:ascii="Tahoma" w:hAnsi="Tahoma" w:cs="Tahoma"/>
                <w:sz w:val="19"/>
                <w:szCs w:val="19"/>
                <w14:ligatures w14:val="standardContextual"/>
              </w:rPr>
              <w:t>malzemesi, giysiler vb.) ve ihtiyaç duyulmayan (sağlığa zararlı yiyecekler, oyuncak araba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B5587B">
              <w:rPr>
                <w:rFonts w:ascii="Tahoma" w:hAnsi="Tahoma" w:cs="Tahoma"/>
                <w:sz w:val="19"/>
                <w:szCs w:val="19"/>
                <w14:ligatures w14:val="standardContextual"/>
              </w:rPr>
              <w:t>gibi) ürünlerin fiyatı belirtilerek bu ürünleri alabilmek için ihtiyacı olduğu kadar parayı seçip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B5587B">
              <w:rPr>
                <w:rFonts w:ascii="Tahoma" w:hAnsi="Tahoma" w:cs="Tahoma"/>
                <w:sz w:val="19"/>
                <w:szCs w:val="19"/>
                <w14:ligatures w14:val="standardContextual"/>
              </w:rPr>
              <w:t>almasını ve elinde olan parayla kendi ihtiyaçlarını gidereceği ürünleri seçmesi sağlanır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B5587B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(SDB3.3, D17.1). </w:t>
            </w:r>
          </w:p>
          <w:p w:rsidR="004E12C6" w:rsidRPr="00B5587B" w:rsidRDefault="004E12C6" w:rsidP="00B5587B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  <w:r w:rsidRPr="006A6C04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♦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B5587B">
              <w:rPr>
                <w:rFonts w:ascii="Tahoma" w:hAnsi="Tahoma" w:cs="Tahoma"/>
                <w:sz w:val="19"/>
                <w:szCs w:val="19"/>
                <w14:ligatures w14:val="standardContextual"/>
              </w:rPr>
              <w:t>Kendilerine verilen temsilî paralarla ürün alabildiklerini gören öğrencilerle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B5587B">
              <w:rPr>
                <w:rFonts w:ascii="Tahoma" w:hAnsi="Tahoma" w:cs="Tahoma"/>
                <w:sz w:val="19"/>
                <w:szCs w:val="19"/>
                <w14:ligatures w14:val="standardContextual"/>
              </w:rPr>
              <w:t>günlük yaşamlarında ihtiyaç duyulan ürünleri almanın önemi üzerinde tartışılır ve tasarruflu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B5587B">
              <w:rPr>
                <w:rFonts w:ascii="Tahoma" w:hAnsi="Tahoma" w:cs="Tahoma"/>
                <w:sz w:val="19"/>
                <w:szCs w:val="19"/>
                <w14:ligatures w14:val="standardContextual"/>
              </w:rPr>
              <w:t>olma konusunda öğrencilere açık uçlu sorular sorulabilir (D17.2).</w:t>
            </w:r>
          </w:p>
          <w:p w:rsidR="004E12C6" w:rsidRDefault="004E12C6" w:rsidP="00B5587B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  <w:r w:rsidRPr="006A6C04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♦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B5587B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Öğrencilere iki tane 25 kuruşun 50 kuruşa, dört tane 25 kuruş veya iki tane 50 kuruşun 1 TL’ye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B5587B">
              <w:rPr>
                <w:rFonts w:ascii="Tahoma" w:hAnsi="Tahoma" w:cs="Tahoma"/>
                <w:sz w:val="19"/>
                <w:szCs w:val="19"/>
                <w14:ligatures w14:val="standardContextual"/>
              </w:rPr>
              <w:t>eşit olduğunun keşfedilmesi sağlanarak kesirlerdeki bütün, yarım ve çeyrek ile ilişkilendirmeye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B5587B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vurgu yapılır. </w:t>
            </w:r>
          </w:p>
          <w:p w:rsidR="004E12C6" w:rsidRDefault="004E12C6" w:rsidP="00B5587B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  <w:r w:rsidRPr="006A6C04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♦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B5587B">
              <w:rPr>
                <w:rFonts w:ascii="Tahoma" w:hAnsi="Tahoma" w:cs="Tahoma"/>
                <w:sz w:val="19"/>
                <w:szCs w:val="19"/>
                <w14:ligatures w14:val="standardContextual"/>
              </w:rPr>
              <w:t>Madenî paralarla (1 TL, 50 kuruş ve 25 kuruş) doldurulan bir kutudan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B5587B">
              <w:rPr>
                <w:rFonts w:ascii="Tahoma" w:hAnsi="Tahoma" w:cs="Tahoma"/>
                <w:sz w:val="19"/>
                <w:szCs w:val="19"/>
                <w14:ligatures w14:val="standardContextual"/>
              </w:rPr>
              <w:t>veya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B5587B">
              <w:rPr>
                <w:rFonts w:ascii="Tahoma" w:hAnsi="Tahoma" w:cs="Tahoma"/>
                <w:sz w:val="19"/>
                <w:szCs w:val="19"/>
                <w14:ligatures w14:val="standardContextual"/>
              </w:rPr>
              <w:t>kumbaradan rastgele birkaç adet para almaları ve bunla</w:t>
            </w:r>
            <w:bookmarkStart w:id="0" w:name="_GoBack"/>
            <w:bookmarkEnd w:id="0"/>
            <w:r w:rsidRPr="00B5587B">
              <w:rPr>
                <w:rFonts w:ascii="Tahoma" w:hAnsi="Tahoma" w:cs="Tahoma"/>
                <w:sz w:val="19"/>
                <w:szCs w:val="19"/>
                <w14:ligatures w14:val="standardContextual"/>
              </w:rPr>
              <w:t>rın toplam değerini söylemeleri istenir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B5587B">
              <w:rPr>
                <w:rFonts w:ascii="Tahoma" w:hAnsi="Tahoma" w:cs="Tahoma"/>
                <w:sz w:val="19"/>
                <w:szCs w:val="19"/>
                <w14:ligatures w14:val="standardContextual"/>
              </w:rPr>
              <w:t>(KB2.14). Öğrencinin istek ve ihtiyaçlarına yönelik alabileceği ürünlerin değeri kadar parayı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B5587B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seçip alması sağlanır. </w:t>
            </w:r>
          </w:p>
          <w:p w:rsidR="004E12C6" w:rsidRPr="00B5587B" w:rsidRDefault="004E12C6" w:rsidP="00B5587B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  <w:r w:rsidRPr="006A6C04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♦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B5587B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Öğrencinin mevcut parası karşılığında hangi ürünlerin alınabileceğine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B5587B">
              <w:rPr>
                <w:rFonts w:ascii="Tahoma" w:hAnsi="Tahoma" w:cs="Tahoma"/>
                <w:sz w:val="19"/>
                <w:szCs w:val="19"/>
                <w14:ligatures w14:val="standardContextual"/>
              </w:rPr>
              <w:t>yönelik performans görevi verilebilir ve verilen performans görevi bütüncül dereceli puanlama</w:t>
            </w:r>
          </w:p>
          <w:p w:rsidR="004E12C6" w:rsidRDefault="004E12C6" w:rsidP="00B5587B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B5587B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anahtarı ile değerlendirilebilir. </w:t>
            </w:r>
          </w:p>
          <w:p w:rsidR="004E12C6" w:rsidRDefault="004E12C6" w:rsidP="0064680F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  <w:r w:rsidRPr="006A6C04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♦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B5587B">
              <w:rPr>
                <w:rFonts w:ascii="Tahoma" w:hAnsi="Tahoma" w:cs="Tahoma"/>
                <w:sz w:val="19"/>
                <w:szCs w:val="19"/>
                <w14:ligatures w14:val="standardContextual"/>
              </w:rPr>
              <w:t>Paraların birbirine dönüşümü işleminin günlük yaşamda nerelerde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B5587B">
              <w:rPr>
                <w:rFonts w:ascii="Tahoma" w:hAnsi="Tahoma" w:cs="Tahoma"/>
                <w:sz w:val="19"/>
                <w:szCs w:val="19"/>
                <w14:ligatures w14:val="standardContextual"/>
              </w:rPr>
              <w:t>yapıldığı sorularak dönütler alınır. Öğrenme süreci sonunda paralar değerlerine göre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B5587B">
              <w:rPr>
                <w:rFonts w:ascii="Tahoma" w:hAnsi="Tahoma" w:cs="Tahoma"/>
                <w:sz w:val="19"/>
                <w:szCs w:val="19"/>
                <w14:ligatures w14:val="standardContextual"/>
              </w:rPr>
              <w:t>karşılaştırılır ve öğrencilerin paraları sıralaması istenerek gözlem formu ile değerlendiril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>ir.</w:t>
            </w:r>
          </w:p>
        </w:tc>
      </w:tr>
      <w:tr w:rsidR="004E12C6" w:rsidTr="0064680F">
        <w:trPr>
          <w:jc w:val="center"/>
        </w:trPr>
        <w:tc>
          <w:tcPr>
            <w:tcW w:w="2263" w:type="dxa"/>
            <w:vMerge w:val="restart"/>
            <w:vAlign w:val="center"/>
          </w:tcPr>
          <w:p w:rsidR="004E12C6" w:rsidRPr="006A6C04" w:rsidRDefault="004E12C6" w:rsidP="0064680F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6A6C04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FARKLILAŞTIRMA</w:t>
            </w:r>
          </w:p>
        </w:tc>
        <w:tc>
          <w:tcPr>
            <w:tcW w:w="8647" w:type="dxa"/>
            <w:vAlign w:val="center"/>
          </w:tcPr>
          <w:p w:rsidR="004E12C6" w:rsidRPr="006A6C04" w:rsidRDefault="004E12C6" w:rsidP="0064680F">
            <w:pPr>
              <w:pStyle w:val="AralkYok"/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</w:pPr>
            <w:r w:rsidRPr="006A6C04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 xml:space="preserve">ZENGİNLEŞTİRME </w:t>
            </w:r>
            <w:r w:rsidRPr="00F963CA">
              <w:rPr>
                <w:rFonts w:ascii="Tahoma" w:hAnsi="Tahoma" w:cs="Tahoma"/>
                <w:sz w:val="19"/>
                <w:szCs w:val="19"/>
                <w14:ligatures w14:val="standardContextual"/>
              </w:rPr>
              <w:t>“Hangisi daha değerli, iki liralık bir madenî para mı, yoksa 17 tane 10 kuruş mu? İki liraya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F963CA">
              <w:rPr>
                <w:rFonts w:ascii="Tahoma" w:hAnsi="Tahoma" w:cs="Tahoma"/>
                <w:sz w:val="19"/>
                <w:szCs w:val="19"/>
                <w14:ligatures w14:val="standardContextual"/>
              </w:rPr>
              <w:t>eşit olması için kaç tane 10 kuruşa ihtiyacınız var? Hangisi daha değerli, 3 adet bir TL’lik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F963CA">
              <w:rPr>
                <w:rFonts w:ascii="Tahoma" w:hAnsi="Tahoma" w:cs="Tahoma"/>
                <w:sz w:val="19"/>
                <w:szCs w:val="19"/>
                <w14:ligatures w14:val="standardContextual"/>
              </w:rPr>
              <w:t>madenî para mı, yoksa 9 adet on kuruşluk madenî para mı?” türünden sorular sorulur.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F963CA">
              <w:rPr>
                <w:rFonts w:ascii="Tahoma" w:hAnsi="Tahoma" w:cs="Tahoma"/>
                <w:sz w:val="19"/>
                <w:szCs w:val="19"/>
                <w14:ligatures w14:val="standardContextual"/>
              </w:rPr>
              <w:t>Sonrasında kâğıt paraların olduğu görseller dağıtılıp aynı etkinlikler bu paralarla yapılır.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F963CA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Öğrencilere paralar ile ilgili dört işlem problemleri verilip çözmeleri istenir, ardından öğrencilerden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F963CA">
              <w:rPr>
                <w:rFonts w:ascii="Tahoma" w:hAnsi="Tahoma" w:cs="Tahoma"/>
                <w:sz w:val="19"/>
                <w:szCs w:val="19"/>
                <w14:ligatures w14:val="standardContextual"/>
              </w:rPr>
              <w:t>problem kurmaları istenir.</w:t>
            </w:r>
          </w:p>
        </w:tc>
      </w:tr>
      <w:tr w:rsidR="004E12C6" w:rsidTr="0064680F">
        <w:trPr>
          <w:jc w:val="center"/>
        </w:trPr>
        <w:tc>
          <w:tcPr>
            <w:tcW w:w="2263" w:type="dxa"/>
            <w:vMerge/>
            <w:vAlign w:val="center"/>
          </w:tcPr>
          <w:p w:rsidR="004E12C6" w:rsidRPr="006A6C04" w:rsidRDefault="004E12C6" w:rsidP="0064680F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</w:p>
        </w:tc>
        <w:tc>
          <w:tcPr>
            <w:tcW w:w="8647" w:type="dxa"/>
            <w:vAlign w:val="center"/>
          </w:tcPr>
          <w:p w:rsidR="004E12C6" w:rsidRPr="006A6C04" w:rsidRDefault="004E12C6" w:rsidP="0064680F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6A6C04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DESTEKLEME</w:t>
            </w:r>
            <w:r w:rsidRPr="006A6C04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  <w:r w:rsidRPr="00F963CA">
              <w:rPr>
                <w:rFonts w:ascii="Tahoma" w:hAnsi="Tahoma" w:cs="Tahoma"/>
                <w:sz w:val="19"/>
                <w:szCs w:val="19"/>
                <w14:ligatures w14:val="standardContextual"/>
              </w:rPr>
              <w:t>Tek bir para verilip bu parayla kantinden alabileceği ve alamayacağı ürünleri sayması istenir.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F963CA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Öğrencilerden cevaplar geldikçe farklı bir para verilip benzer çalışmalar devam ettirilir.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F963CA">
              <w:rPr>
                <w:rFonts w:ascii="Tahoma" w:hAnsi="Tahoma" w:cs="Tahoma"/>
                <w:sz w:val="19"/>
                <w:szCs w:val="19"/>
                <w14:ligatures w14:val="standardContextual"/>
              </w:rPr>
              <w:t>Paranın günlük yaşam ile ilişkisi bağlamında dijital içeriklerle süreç desteklenir.</w:t>
            </w:r>
          </w:p>
        </w:tc>
      </w:tr>
    </w:tbl>
    <w:p w:rsidR="003E202D" w:rsidRDefault="003E202D">
      <w:pPr>
        <w:spacing w:after="0"/>
        <w:rPr>
          <w:sz w:val="0"/>
          <w:szCs w:val="0"/>
        </w:rPr>
      </w:pPr>
    </w:p>
    <w:sectPr w:rsidR="003E202D" w:rsidSect="000D43CA">
      <w:pgSz w:w="11906" w:h="16838"/>
      <w:pgMar w:top="426" w:right="284" w:bottom="567" w:left="284" w:header="284" w:footer="340" w:gutter="0"/>
      <w:pgNumType w:start="2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rlow-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Barlow-Light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2916770"/>
    <w:multiLevelType w:val="hybridMultilevel"/>
    <w:tmpl w:val="CE7BFBA1"/>
    <w:lvl w:ilvl="0" w:tplc="B5180218">
      <w:start w:val="1"/>
      <w:numFmt w:val="decimal"/>
      <w:lvlText w:val=""/>
      <w:lvlJc w:val="left"/>
    </w:lvl>
    <w:lvl w:ilvl="1" w:tplc="9F307F02">
      <w:numFmt w:val="decimal"/>
      <w:lvlText w:val=""/>
      <w:lvlJc w:val="left"/>
    </w:lvl>
    <w:lvl w:ilvl="2" w:tplc="14265922">
      <w:numFmt w:val="decimal"/>
      <w:lvlText w:val=""/>
      <w:lvlJc w:val="left"/>
    </w:lvl>
    <w:lvl w:ilvl="3" w:tplc="D86C5AB6">
      <w:numFmt w:val="decimal"/>
      <w:lvlText w:val=""/>
      <w:lvlJc w:val="left"/>
    </w:lvl>
    <w:lvl w:ilvl="4" w:tplc="87EA7E08">
      <w:numFmt w:val="decimal"/>
      <w:lvlText w:val=""/>
      <w:lvlJc w:val="left"/>
    </w:lvl>
    <w:lvl w:ilvl="5" w:tplc="66704220">
      <w:numFmt w:val="decimal"/>
      <w:lvlText w:val=""/>
      <w:lvlJc w:val="left"/>
    </w:lvl>
    <w:lvl w:ilvl="6" w:tplc="20420A52">
      <w:numFmt w:val="decimal"/>
      <w:lvlText w:val=""/>
      <w:lvlJc w:val="left"/>
    </w:lvl>
    <w:lvl w:ilvl="7" w:tplc="5F8AAC84">
      <w:numFmt w:val="decimal"/>
      <w:lvlText w:val=""/>
      <w:lvlJc w:val="left"/>
    </w:lvl>
    <w:lvl w:ilvl="8" w:tplc="B1B04B5C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0645E"/>
    <w:rsid w:val="00007564"/>
    <w:rsid w:val="00010511"/>
    <w:rsid w:val="00016458"/>
    <w:rsid w:val="0001788F"/>
    <w:rsid w:val="00017CE9"/>
    <w:rsid w:val="000303A2"/>
    <w:rsid w:val="00032C99"/>
    <w:rsid w:val="00036E71"/>
    <w:rsid w:val="000427B7"/>
    <w:rsid w:val="00050315"/>
    <w:rsid w:val="0005148A"/>
    <w:rsid w:val="00061180"/>
    <w:rsid w:val="0006335B"/>
    <w:rsid w:val="00063700"/>
    <w:rsid w:val="00065ADE"/>
    <w:rsid w:val="00070BA1"/>
    <w:rsid w:val="000747B3"/>
    <w:rsid w:val="00087C44"/>
    <w:rsid w:val="000A1897"/>
    <w:rsid w:val="000A1CD5"/>
    <w:rsid w:val="000B7C5E"/>
    <w:rsid w:val="000C5C7B"/>
    <w:rsid w:val="000D43CA"/>
    <w:rsid w:val="000D5DD6"/>
    <w:rsid w:val="000E70B4"/>
    <w:rsid w:val="000F21F7"/>
    <w:rsid w:val="00101815"/>
    <w:rsid w:val="00104365"/>
    <w:rsid w:val="00110B83"/>
    <w:rsid w:val="001157D1"/>
    <w:rsid w:val="0012447C"/>
    <w:rsid w:val="001267E1"/>
    <w:rsid w:val="00130300"/>
    <w:rsid w:val="001405EB"/>
    <w:rsid w:val="001419D4"/>
    <w:rsid w:val="0014231E"/>
    <w:rsid w:val="001468F0"/>
    <w:rsid w:val="00147620"/>
    <w:rsid w:val="001528C1"/>
    <w:rsid w:val="00153161"/>
    <w:rsid w:val="001579EC"/>
    <w:rsid w:val="001610C9"/>
    <w:rsid w:val="00167294"/>
    <w:rsid w:val="0018003D"/>
    <w:rsid w:val="00182457"/>
    <w:rsid w:val="001828DC"/>
    <w:rsid w:val="00187D47"/>
    <w:rsid w:val="0019236F"/>
    <w:rsid w:val="00196910"/>
    <w:rsid w:val="001A45E1"/>
    <w:rsid w:val="001A4DB2"/>
    <w:rsid w:val="001B441D"/>
    <w:rsid w:val="001B476A"/>
    <w:rsid w:val="001B7F5C"/>
    <w:rsid w:val="001C21D8"/>
    <w:rsid w:val="001C314F"/>
    <w:rsid w:val="001D2205"/>
    <w:rsid w:val="001D2831"/>
    <w:rsid w:val="001D394C"/>
    <w:rsid w:val="001D3B8B"/>
    <w:rsid w:val="001D6033"/>
    <w:rsid w:val="001D7E96"/>
    <w:rsid w:val="001E566A"/>
    <w:rsid w:val="001F1EF7"/>
    <w:rsid w:val="001F2B46"/>
    <w:rsid w:val="0020039C"/>
    <w:rsid w:val="002052FF"/>
    <w:rsid w:val="00232232"/>
    <w:rsid w:val="002458E5"/>
    <w:rsid w:val="00247345"/>
    <w:rsid w:val="00254A24"/>
    <w:rsid w:val="00274F1F"/>
    <w:rsid w:val="00277171"/>
    <w:rsid w:val="00282A82"/>
    <w:rsid w:val="0028691F"/>
    <w:rsid w:val="00287352"/>
    <w:rsid w:val="00287663"/>
    <w:rsid w:val="00295048"/>
    <w:rsid w:val="002974DE"/>
    <w:rsid w:val="002A5355"/>
    <w:rsid w:val="002A5D52"/>
    <w:rsid w:val="002A66E4"/>
    <w:rsid w:val="002A71C7"/>
    <w:rsid w:val="002B1DE7"/>
    <w:rsid w:val="002B4602"/>
    <w:rsid w:val="002C7F49"/>
    <w:rsid w:val="002D1E4A"/>
    <w:rsid w:val="002E065A"/>
    <w:rsid w:val="002E263C"/>
    <w:rsid w:val="002E7327"/>
    <w:rsid w:val="002F600B"/>
    <w:rsid w:val="002F6B49"/>
    <w:rsid w:val="002F70F8"/>
    <w:rsid w:val="00302E7F"/>
    <w:rsid w:val="00322A7F"/>
    <w:rsid w:val="00324C8D"/>
    <w:rsid w:val="00325572"/>
    <w:rsid w:val="003307F7"/>
    <w:rsid w:val="00332E12"/>
    <w:rsid w:val="00350518"/>
    <w:rsid w:val="00355091"/>
    <w:rsid w:val="003616BE"/>
    <w:rsid w:val="003645CE"/>
    <w:rsid w:val="003668E7"/>
    <w:rsid w:val="00373235"/>
    <w:rsid w:val="003737B0"/>
    <w:rsid w:val="00374EDA"/>
    <w:rsid w:val="003766CF"/>
    <w:rsid w:val="003821A1"/>
    <w:rsid w:val="003901C6"/>
    <w:rsid w:val="00397FB5"/>
    <w:rsid w:val="003A456A"/>
    <w:rsid w:val="003B3680"/>
    <w:rsid w:val="003B3788"/>
    <w:rsid w:val="003B4CC4"/>
    <w:rsid w:val="003D5AED"/>
    <w:rsid w:val="003E1E08"/>
    <w:rsid w:val="003E202D"/>
    <w:rsid w:val="003E5565"/>
    <w:rsid w:val="003F04FF"/>
    <w:rsid w:val="003F3236"/>
    <w:rsid w:val="003F7561"/>
    <w:rsid w:val="00401E63"/>
    <w:rsid w:val="004076AD"/>
    <w:rsid w:val="0041341C"/>
    <w:rsid w:val="004140A8"/>
    <w:rsid w:val="00421D4E"/>
    <w:rsid w:val="00430835"/>
    <w:rsid w:val="00434967"/>
    <w:rsid w:val="00442D9A"/>
    <w:rsid w:val="00445451"/>
    <w:rsid w:val="00455646"/>
    <w:rsid w:val="00456A81"/>
    <w:rsid w:val="00472579"/>
    <w:rsid w:val="0048362D"/>
    <w:rsid w:val="004874D6"/>
    <w:rsid w:val="00494547"/>
    <w:rsid w:val="00494A04"/>
    <w:rsid w:val="004974D2"/>
    <w:rsid w:val="00497727"/>
    <w:rsid w:val="004A1B85"/>
    <w:rsid w:val="004A293E"/>
    <w:rsid w:val="004A46DD"/>
    <w:rsid w:val="004A486E"/>
    <w:rsid w:val="004B4B61"/>
    <w:rsid w:val="004C2290"/>
    <w:rsid w:val="004E11DF"/>
    <w:rsid w:val="004E12C6"/>
    <w:rsid w:val="004F5C99"/>
    <w:rsid w:val="005005FD"/>
    <w:rsid w:val="00500FC2"/>
    <w:rsid w:val="00501135"/>
    <w:rsid w:val="005015E3"/>
    <w:rsid w:val="0050198D"/>
    <w:rsid w:val="00502ED3"/>
    <w:rsid w:val="005067D6"/>
    <w:rsid w:val="00516185"/>
    <w:rsid w:val="00516E67"/>
    <w:rsid w:val="0053044C"/>
    <w:rsid w:val="00542E9F"/>
    <w:rsid w:val="005469FD"/>
    <w:rsid w:val="00563D0E"/>
    <w:rsid w:val="00563DB4"/>
    <w:rsid w:val="00565980"/>
    <w:rsid w:val="00565FCE"/>
    <w:rsid w:val="00566F5F"/>
    <w:rsid w:val="0057491E"/>
    <w:rsid w:val="00580B87"/>
    <w:rsid w:val="005810C8"/>
    <w:rsid w:val="00583FFC"/>
    <w:rsid w:val="005A03FB"/>
    <w:rsid w:val="005A31BF"/>
    <w:rsid w:val="005A392C"/>
    <w:rsid w:val="005A4244"/>
    <w:rsid w:val="005B1C15"/>
    <w:rsid w:val="005C4B10"/>
    <w:rsid w:val="005E078E"/>
    <w:rsid w:val="005F1335"/>
    <w:rsid w:val="005F4460"/>
    <w:rsid w:val="005F748C"/>
    <w:rsid w:val="006004DA"/>
    <w:rsid w:val="00612B35"/>
    <w:rsid w:val="00622D9E"/>
    <w:rsid w:val="00640C4B"/>
    <w:rsid w:val="00640FF3"/>
    <w:rsid w:val="00650BAC"/>
    <w:rsid w:val="00653850"/>
    <w:rsid w:val="00660D4C"/>
    <w:rsid w:val="0066146B"/>
    <w:rsid w:val="00664C0D"/>
    <w:rsid w:val="006778C9"/>
    <w:rsid w:val="00677AB9"/>
    <w:rsid w:val="006823E3"/>
    <w:rsid w:val="00690A7F"/>
    <w:rsid w:val="006970DD"/>
    <w:rsid w:val="006A01B7"/>
    <w:rsid w:val="006A0A29"/>
    <w:rsid w:val="006A3790"/>
    <w:rsid w:val="006A454E"/>
    <w:rsid w:val="006A4DF2"/>
    <w:rsid w:val="006A5CF6"/>
    <w:rsid w:val="006A6C04"/>
    <w:rsid w:val="006A6F87"/>
    <w:rsid w:val="006B0B6C"/>
    <w:rsid w:val="006B618E"/>
    <w:rsid w:val="006B78F0"/>
    <w:rsid w:val="006C342F"/>
    <w:rsid w:val="006E36FC"/>
    <w:rsid w:val="006F07C5"/>
    <w:rsid w:val="006F17FD"/>
    <w:rsid w:val="00701082"/>
    <w:rsid w:val="00702EA9"/>
    <w:rsid w:val="00707E87"/>
    <w:rsid w:val="00724752"/>
    <w:rsid w:val="00724A8A"/>
    <w:rsid w:val="00724CA9"/>
    <w:rsid w:val="00726466"/>
    <w:rsid w:val="00746DAA"/>
    <w:rsid w:val="00752686"/>
    <w:rsid w:val="0075614B"/>
    <w:rsid w:val="0075739E"/>
    <w:rsid w:val="0076022D"/>
    <w:rsid w:val="0076197B"/>
    <w:rsid w:val="007704DE"/>
    <w:rsid w:val="00771E7C"/>
    <w:rsid w:val="0077418F"/>
    <w:rsid w:val="00785711"/>
    <w:rsid w:val="00794E46"/>
    <w:rsid w:val="007A6FA1"/>
    <w:rsid w:val="007B0309"/>
    <w:rsid w:val="007B11DD"/>
    <w:rsid w:val="007C06C7"/>
    <w:rsid w:val="007C3EB1"/>
    <w:rsid w:val="007C5A3B"/>
    <w:rsid w:val="007C70D6"/>
    <w:rsid w:val="007D5CDF"/>
    <w:rsid w:val="007D6FCE"/>
    <w:rsid w:val="007E6DC2"/>
    <w:rsid w:val="007F30E0"/>
    <w:rsid w:val="0081711C"/>
    <w:rsid w:val="008301EA"/>
    <w:rsid w:val="008367A6"/>
    <w:rsid w:val="00853D9B"/>
    <w:rsid w:val="008556CB"/>
    <w:rsid w:val="008744B9"/>
    <w:rsid w:val="00874C7C"/>
    <w:rsid w:val="00875235"/>
    <w:rsid w:val="0087746D"/>
    <w:rsid w:val="00885709"/>
    <w:rsid w:val="008964CD"/>
    <w:rsid w:val="008B075D"/>
    <w:rsid w:val="008C05CD"/>
    <w:rsid w:val="008C16DA"/>
    <w:rsid w:val="008E13A9"/>
    <w:rsid w:val="00900FD1"/>
    <w:rsid w:val="0091401C"/>
    <w:rsid w:val="00915401"/>
    <w:rsid w:val="00922075"/>
    <w:rsid w:val="00926B9C"/>
    <w:rsid w:val="00927E96"/>
    <w:rsid w:val="009342BE"/>
    <w:rsid w:val="00952C89"/>
    <w:rsid w:val="0096033B"/>
    <w:rsid w:val="00962A1E"/>
    <w:rsid w:val="009632A3"/>
    <w:rsid w:val="0096721B"/>
    <w:rsid w:val="00967399"/>
    <w:rsid w:val="00967BCC"/>
    <w:rsid w:val="00983690"/>
    <w:rsid w:val="0098519B"/>
    <w:rsid w:val="0099454C"/>
    <w:rsid w:val="00995232"/>
    <w:rsid w:val="009A3DFC"/>
    <w:rsid w:val="009A746C"/>
    <w:rsid w:val="009B4591"/>
    <w:rsid w:val="009B500F"/>
    <w:rsid w:val="009B6DF2"/>
    <w:rsid w:val="009C72C3"/>
    <w:rsid w:val="009D265F"/>
    <w:rsid w:val="009D58A8"/>
    <w:rsid w:val="009E0F52"/>
    <w:rsid w:val="009E4F4D"/>
    <w:rsid w:val="009F574B"/>
    <w:rsid w:val="009F64D4"/>
    <w:rsid w:val="00A062BB"/>
    <w:rsid w:val="00A11073"/>
    <w:rsid w:val="00A1468F"/>
    <w:rsid w:val="00A14ED1"/>
    <w:rsid w:val="00A200E2"/>
    <w:rsid w:val="00A2109A"/>
    <w:rsid w:val="00A23AE0"/>
    <w:rsid w:val="00A246A8"/>
    <w:rsid w:val="00A2725A"/>
    <w:rsid w:val="00A27F5E"/>
    <w:rsid w:val="00A37463"/>
    <w:rsid w:val="00A56F32"/>
    <w:rsid w:val="00A57FC2"/>
    <w:rsid w:val="00A605E1"/>
    <w:rsid w:val="00A62DD1"/>
    <w:rsid w:val="00A667CB"/>
    <w:rsid w:val="00A66B27"/>
    <w:rsid w:val="00A70448"/>
    <w:rsid w:val="00A733AD"/>
    <w:rsid w:val="00A761E2"/>
    <w:rsid w:val="00A81ACD"/>
    <w:rsid w:val="00A81B29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D2E56"/>
    <w:rsid w:val="00AE2788"/>
    <w:rsid w:val="00AE65B5"/>
    <w:rsid w:val="00AF5C05"/>
    <w:rsid w:val="00B10813"/>
    <w:rsid w:val="00B11B55"/>
    <w:rsid w:val="00B147C7"/>
    <w:rsid w:val="00B20ABA"/>
    <w:rsid w:val="00B22D84"/>
    <w:rsid w:val="00B261AF"/>
    <w:rsid w:val="00B2717D"/>
    <w:rsid w:val="00B27D1C"/>
    <w:rsid w:val="00B36B3C"/>
    <w:rsid w:val="00B42203"/>
    <w:rsid w:val="00B50E82"/>
    <w:rsid w:val="00B54B1C"/>
    <w:rsid w:val="00B5587B"/>
    <w:rsid w:val="00B578B1"/>
    <w:rsid w:val="00B6227E"/>
    <w:rsid w:val="00B70CA3"/>
    <w:rsid w:val="00B712AE"/>
    <w:rsid w:val="00B75BF7"/>
    <w:rsid w:val="00B870BA"/>
    <w:rsid w:val="00B90D04"/>
    <w:rsid w:val="00B95BE2"/>
    <w:rsid w:val="00B97730"/>
    <w:rsid w:val="00BA3D7B"/>
    <w:rsid w:val="00BB2948"/>
    <w:rsid w:val="00BB53D4"/>
    <w:rsid w:val="00BB6703"/>
    <w:rsid w:val="00BC2138"/>
    <w:rsid w:val="00BC6817"/>
    <w:rsid w:val="00BC6F4A"/>
    <w:rsid w:val="00BD20EF"/>
    <w:rsid w:val="00BE0CFF"/>
    <w:rsid w:val="00BE2067"/>
    <w:rsid w:val="00BE2551"/>
    <w:rsid w:val="00BE54C4"/>
    <w:rsid w:val="00BF260E"/>
    <w:rsid w:val="00BF4AE4"/>
    <w:rsid w:val="00C00819"/>
    <w:rsid w:val="00C1150A"/>
    <w:rsid w:val="00C14B45"/>
    <w:rsid w:val="00C317F2"/>
    <w:rsid w:val="00C41FF1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803CF"/>
    <w:rsid w:val="00C86C78"/>
    <w:rsid w:val="00C91AB2"/>
    <w:rsid w:val="00C92D8F"/>
    <w:rsid w:val="00C932B3"/>
    <w:rsid w:val="00CA07B7"/>
    <w:rsid w:val="00CA1F23"/>
    <w:rsid w:val="00CA4CA7"/>
    <w:rsid w:val="00CB201C"/>
    <w:rsid w:val="00CC0B31"/>
    <w:rsid w:val="00CC1EE8"/>
    <w:rsid w:val="00CD2A3B"/>
    <w:rsid w:val="00CD3332"/>
    <w:rsid w:val="00CD4119"/>
    <w:rsid w:val="00CE7D5D"/>
    <w:rsid w:val="00D00A9D"/>
    <w:rsid w:val="00D02298"/>
    <w:rsid w:val="00D04489"/>
    <w:rsid w:val="00D07B42"/>
    <w:rsid w:val="00D138C5"/>
    <w:rsid w:val="00D16A4C"/>
    <w:rsid w:val="00D23005"/>
    <w:rsid w:val="00D2358B"/>
    <w:rsid w:val="00D32ABD"/>
    <w:rsid w:val="00D37A01"/>
    <w:rsid w:val="00D40E06"/>
    <w:rsid w:val="00D41B9D"/>
    <w:rsid w:val="00D44CDE"/>
    <w:rsid w:val="00D504B7"/>
    <w:rsid w:val="00D53A11"/>
    <w:rsid w:val="00D54DCA"/>
    <w:rsid w:val="00D57A08"/>
    <w:rsid w:val="00D60BD0"/>
    <w:rsid w:val="00D65AE9"/>
    <w:rsid w:val="00D718F3"/>
    <w:rsid w:val="00D71F08"/>
    <w:rsid w:val="00D756DC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6EBC"/>
    <w:rsid w:val="00DB7236"/>
    <w:rsid w:val="00DB78AC"/>
    <w:rsid w:val="00DB7C23"/>
    <w:rsid w:val="00DC08A5"/>
    <w:rsid w:val="00DC78B3"/>
    <w:rsid w:val="00DD6080"/>
    <w:rsid w:val="00DD6097"/>
    <w:rsid w:val="00DF02B0"/>
    <w:rsid w:val="00DF2928"/>
    <w:rsid w:val="00DF55FA"/>
    <w:rsid w:val="00DF5BFE"/>
    <w:rsid w:val="00DF7C85"/>
    <w:rsid w:val="00E00EEB"/>
    <w:rsid w:val="00E02D2E"/>
    <w:rsid w:val="00E044FA"/>
    <w:rsid w:val="00E0729D"/>
    <w:rsid w:val="00E11D84"/>
    <w:rsid w:val="00E17B70"/>
    <w:rsid w:val="00E21F1C"/>
    <w:rsid w:val="00E2684A"/>
    <w:rsid w:val="00E2781F"/>
    <w:rsid w:val="00E30C25"/>
    <w:rsid w:val="00E325CF"/>
    <w:rsid w:val="00E34593"/>
    <w:rsid w:val="00E4223A"/>
    <w:rsid w:val="00E46A5C"/>
    <w:rsid w:val="00E55574"/>
    <w:rsid w:val="00E56BBA"/>
    <w:rsid w:val="00E677CF"/>
    <w:rsid w:val="00E727E8"/>
    <w:rsid w:val="00E76F7B"/>
    <w:rsid w:val="00E81095"/>
    <w:rsid w:val="00E84A46"/>
    <w:rsid w:val="00E91088"/>
    <w:rsid w:val="00E978C4"/>
    <w:rsid w:val="00EA0E22"/>
    <w:rsid w:val="00EA2B1F"/>
    <w:rsid w:val="00EA53C5"/>
    <w:rsid w:val="00EA6DB0"/>
    <w:rsid w:val="00EB0C98"/>
    <w:rsid w:val="00EB533D"/>
    <w:rsid w:val="00EC00B0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6022"/>
    <w:rsid w:val="00F2710D"/>
    <w:rsid w:val="00F328D2"/>
    <w:rsid w:val="00F32FAD"/>
    <w:rsid w:val="00F365EB"/>
    <w:rsid w:val="00F42376"/>
    <w:rsid w:val="00F478A3"/>
    <w:rsid w:val="00F50BF6"/>
    <w:rsid w:val="00F513E7"/>
    <w:rsid w:val="00F543B4"/>
    <w:rsid w:val="00F60CE0"/>
    <w:rsid w:val="00F64519"/>
    <w:rsid w:val="00F651DF"/>
    <w:rsid w:val="00F775DA"/>
    <w:rsid w:val="00F92914"/>
    <w:rsid w:val="00F963CA"/>
    <w:rsid w:val="00F9647B"/>
    <w:rsid w:val="00FC01FC"/>
    <w:rsid w:val="00FC2A04"/>
    <w:rsid w:val="00FC64FF"/>
    <w:rsid w:val="00FE202A"/>
    <w:rsid w:val="00FE2E49"/>
    <w:rsid w:val="00FE57F2"/>
    <w:rsid w:val="00FE58B5"/>
    <w:rsid w:val="00FE6EAD"/>
    <w:rsid w:val="00FF1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12C6"/>
    <w:rPr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17B70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17B70"/>
    <w:rPr>
      <w:kern w:val="0"/>
      <w14:ligatures w14:val="none"/>
    </w:rPr>
  </w:style>
  <w:style w:type="paragraph" w:styleId="AralkYok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Pa0">
    <w:name w:val="Pa0"/>
    <w:basedOn w:val="Normal"/>
    <w:next w:val="Normal"/>
    <w:uiPriority w:val="99"/>
    <w:rsid w:val="001157D1"/>
    <w:pPr>
      <w:autoSpaceDE w:val="0"/>
      <w:autoSpaceDN w:val="0"/>
      <w:adjustRightInd w:val="0"/>
      <w:spacing w:after="0" w:line="201" w:lineRule="atLeast"/>
    </w:pPr>
    <w:rPr>
      <w:rFonts w:ascii="Barlow Light" w:hAnsi="Barlow Light"/>
      <w:sz w:val="24"/>
      <w:szCs w:val="24"/>
      <w14:ligatures w14:val="standardContextual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00EEB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mustafakabul.com/?pnum=41&amp;pt=2.S%C4%B1n%C4%B1f%20Matematik%20Etkinlikle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1FF32-5F03-4938-8E2F-8B231E205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2389</TotalTime>
  <Pages>1</Pages>
  <Words>755</Words>
  <Characters>4308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www.mustafakabul.com</dc:subject>
  <dc:creator>Mustafa KABUL</dc:creator>
  <cp:keywords>Mustafa KABUL</cp:keywords>
  <dc:description>Bu dosya www.mustafakabul.com sitesinden indirilmiştir.</dc:description>
  <cp:lastPrinted>2025-07-11T11:34:00Z</cp:lastPrinted>
  <dcterms:created xsi:type="dcterms:W3CDTF">2024-11-26T19:09:00Z</dcterms:created>
  <dcterms:modified xsi:type="dcterms:W3CDTF">2025-08-26T16:11:00Z</dcterms:modified>
  <cp:category>www.mustafakabul.com</cp:category>
</cp:coreProperties>
</file>